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5BE" w:rsidRDefault="00345A4B">
      <w:pPr>
        <w:tabs>
          <w:tab w:val="left" w:pos="5270"/>
        </w:tabs>
        <w:ind w:left="13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5BE" w:rsidRDefault="001E30A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1158875</wp:posOffset>
            </wp:positionH>
            <wp:positionV relativeFrom="paragraph">
              <wp:posOffset>77470</wp:posOffset>
            </wp:positionV>
            <wp:extent cx="2095500" cy="504190"/>
            <wp:effectExtent l="0" t="0" r="0" b="0"/>
            <wp:wrapNone/>
            <wp:docPr id="3" name="image3.jpg" descr="Une image contenant texte, Police, logo, symbo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Une image contenant texte, Police, logo, symbole&#10;&#10;Description générée automatique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04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35BE" w:rsidRDefault="001E30AD" w:rsidP="001E30AD">
      <w:pPr>
        <w:pStyle w:val="Titre"/>
        <w:spacing w:before="17"/>
        <w:ind w:left="0" w:right="56"/>
        <w:rPr>
          <w:rFonts w:ascii="Heavitas" w:eastAsia="Heavitas" w:hAnsi="Heavitas" w:cs="Heavitas"/>
          <w:color w:val="003F7D"/>
          <w:sz w:val="44"/>
          <w:szCs w:val="44"/>
        </w:rPr>
      </w:pPr>
      <w:r>
        <w:rPr>
          <w:rFonts w:ascii="Heavitas" w:eastAsia="Heavitas" w:hAnsi="Heavitas" w:cs="Heavitas"/>
          <w:color w:val="003F7D"/>
          <w:sz w:val="44"/>
          <w:szCs w:val="44"/>
        </w:rPr>
        <w:t xml:space="preserve">                             </w:t>
      </w:r>
      <w:r w:rsidR="00996920">
        <w:rPr>
          <w:rFonts w:ascii="Heavitas" w:eastAsia="Heavitas" w:hAnsi="Heavitas" w:cs="Heavitas"/>
          <w:color w:val="003F7D"/>
          <w:sz w:val="44"/>
          <w:szCs w:val="44"/>
        </w:rPr>
        <w:t xml:space="preserve">     </w:t>
      </w:r>
      <w:r w:rsidR="00345A4B">
        <w:rPr>
          <w:rFonts w:ascii="Heavitas" w:eastAsia="Heavitas" w:hAnsi="Heavitas" w:cs="Heavitas"/>
          <w:color w:val="003F7D"/>
          <w:sz w:val="44"/>
          <w:szCs w:val="44"/>
        </w:rPr>
        <w:t>CHALLENGE</w:t>
      </w:r>
      <w:r>
        <w:rPr>
          <w:rFonts w:ascii="Heavitas" w:eastAsia="Heavitas" w:hAnsi="Heavitas" w:cs="Heavitas"/>
          <w:color w:val="003F7D"/>
          <w:sz w:val="44"/>
          <w:szCs w:val="44"/>
        </w:rPr>
        <w:t xml:space="preserve">  </w:t>
      </w:r>
    </w:p>
    <w:p w:rsidR="007635BE" w:rsidRDefault="00345A4B">
      <w:pPr>
        <w:pStyle w:val="Titre"/>
        <w:ind w:left="0" w:right="56"/>
        <w:rPr>
          <w:rFonts w:ascii="Heavitas" w:eastAsia="Heavitas" w:hAnsi="Heavitas" w:cs="Heavitas"/>
          <w:color w:val="003F7D"/>
          <w:sz w:val="44"/>
          <w:szCs w:val="44"/>
        </w:rPr>
      </w:pPr>
      <w:r>
        <w:rPr>
          <w:rFonts w:ascii="Heavitas" w:eastAsia="Heavitas" w:hAnsi="Heavitas" w:cs="Heavitas"/>
          <w:color w:val="003F7D"/>
          <w:sz w:val="44"/>
          <w:szCs w:val="44"/>
        </w:rPr>
        <w:t>Triathlon Indoor 202</w:t>
      </w:r>
      <w:r w:rsidR="00996920">
        <w:rPr>
          <w:rFonts w:ascii="Heavitas" w:eastAsia="Heavitas" w:hAnsi="Heavitas" w:cs="Heavitas"/>
          <w:color w:val="003F7D"/>
          <w:sz w:val="44"/>
          <w:szCs w:val="44"/>
        </w:rPr>
        <w:t>5</w:t>
      </w: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7635BE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Heavitas" w:eastAsia="Heavitas" w:hAnsi="Heavitas" w:cs="Heavitas"/>
          <w:color w:val="003F7D"/>
          <w:sz w:val="20"/>
          <w:szCs w:val="20"/>
        </w:rPr>
      </w:pPr>
      <w:r>
        <w:rPr>
          <w:rFonts w:ascii="Heavitas" w:eastAsia="Heavitas" w:hAnsi="Heavitas" w:cs="Heavitas"/>
          <w:color w:val="003F7D"/>
          <w:sz w:val="20"/>
          <w:szCs w:val="20"/>
        </w:rPr>
        <w:t>Les 6 manches</w:t>
      </w: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996920" w:rsidRDefault="00996920" w:rsidP="0099692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  8 Mars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>Boulogne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ACBB</w:t>
      </w:r>
    </w:p>
    <w:p w:rsidR="00996920" w:rsidRDefault="00996920" w:rsidP="0099692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23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Mars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Paris 20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Paris Sport Club</w:t>
      </w:r>
    </w:p>
    <w:p w:rsidR="00996920" w:rsidRDefault="00996920" w:rsidP="0099692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30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Mars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>Paris 19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Athlétic Cœur de Fond</w:t>
      </w:r>
    </w:p>
    <w:p w:rsidR="00996920" w:rsidRDefault="00996920" w:rsidP="00996920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  6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</w:t>
      </w:r>
      <w:r>
        <w:rPr>
          <w:rFonts w:ascii="Poppins" w:eastAsia="Poppins" w:hAnsi="Poppins" w:cs="Poppins"/>
          <w:color w:val="000000"/>
          <w:sz w:val="20"/>
          <w:szCs w:val="20"/>
        </w:rPr>
        <w:t>Avril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sz w:val="20"/>
          <w:szCs w:val="20"/>
        </w:rPr>
        <w:t>P</w:t>
      </w:r>
      <w:r>
        <w:rPr>
          <w:rFonts w:ascii="Poppins" w:eastAsia="Poppins" w:hAnsi="Poppins" w:cs="Poppins"/>
          <w:color w:val="000000"/>
          <w:sz w:val="20"/>
          <w:szCs w:val="20"/>
        </w:rPr>
        <w:t>aris 16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Expatriés</w:t>
      </w:r>
    </w:p>
    <w:p w:rsidR="007635BE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2</w:t>
      </w:r>
      <w:r w:rsidR="00996920">
        <w:rPr>
          <w:rFonts w:ascii="Poppins" w:eastAsia="Poppins" w:hAnsi="Poppins" w:cs="Poppins"/>
          <w:color w:val="000000"/>
          <w:sz w:val="20"/>
          <w:szCs w:val="20"/>
        </w:rPr>
        <w:t>1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Septembre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 w:rsidR="00996920"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>Paris 8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Expatriés</w:t>
      </w:r>
    </w:p>
    <w:p w:rsidR="007635BE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  </w:t>
      </w:r>
      <w:r w:rsidR="00996920">
        <w:rPr>
          <w:rFonts w:ascii="Poppins" w:eastAsia="Poppins" w:hAnsi="Poppins" w:cs="Poppins"/>
          <w:color w:val="000000"/>
          <w:sz w:val="20"/>
          <w:szCs w:val="20"/>
        </w:rPr>
        <w:t>5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Octobre</w:t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ab/>
      </w:r>
      <w:r w:rsidR="00996920">
        <w:rPr>
          <w:rFonts w:ascii="Poppins" w:eastAsia="Poppins" w:hAnsi="Poppins" w:cs="Poppins"/>
          <w:color w:val="000000"/>
          <w:sz w:val="20"/>
          <w:szCs w:val="20"/>
        </w:rPr>
        <w:t xml:space="preserve"> </w:t>
      </w:r>
      <w:r w:rsidR="00996920">
        <w:rPr>
          <w:rFonts w:ascii="Poppins" w:eastAsia="Poppins" w:hAnsi="Poppins" w:cs="Poppins"/>
          <w:color w:val="000000"/>
          <w:sz w:val="20"/>
          <w:szCs w:val="20"/>
        </w:rPr>
        <w:tab/>
      </w:r>
      <w:r>
        <w:rPr>
          <w:rFonts w:ascii="Poppins" w:eastAsia="Poppins" w:hAnsi="Poppins" w:cs="Poppins"/>
          <w:color w:val="000000"/>
          <w:sz w:val="20"/>
          <w:szCs w:val="20"/>
        </w:rPr>
        <w:t>Paris 15</w:t>
      </w:r>
      <w:r>
        <w:rPr>
          <w:rFonts w:ascii="Poppins" w:eastAsia="Poppins" w:hAnsi="Poppins" w:cs="Poppins"/>
          <w:color w:val="000000"/>
          <w:sz w:val="20"/>
          <w:szCs w:val="20"/>
        </w:rPr>
        <w:tab/>
        <w:t>RMA</w:t>
      </w: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7635BE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Heavitas" w:eastAsia="Heavitas" w:hAnsi="Heavitas" w:cs="Heavitas"/>
          <w:b/>
          <w:color w:val="003F7D"/>
          <w:sz w:val="24"/>
          <w:szCs w:val="24"/>
        </w:rPr>
      </w:pPr>
      <w:r>
        <w:rPr>
          <w:rFonts w:ascii="Heavitas" w:eastAsia="Heavitas" w:hAnsi="Heavitas" w:cs="Heavitas"/>
          <w:b/>
          <w:color w:val="003F7D"/>
          <w:sz w:val="24"/>
          <w:szCs w:val="24"/>
        </w:rPr>
        <w:t>Le classement individuel</w:t>
      </w: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Heavitas" w:eastAsia="Heavitas" w:hAnsi="Heavitas" w:cs="Heavitas"/>
          <w:b/>
          <w:color w:val="003F7D"/>
          <w:sz w:val="24"/>
          <w:szCs w:val="24"/>
        </w:rPr>
      </w:pPr>
    </w:p>
    <w:p w:rsidR="007635BE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Seront pris en compte, les 4 meilleurs résultats obtenus sur les 6 courses individuelles du Challenge KINOMAP (grille de points en annexe). Pour être classé,</w:t>
      </w:r>
      <w:r w:rsidR="002C31FE">
        <w:rPr>
          <w:rFonts w:ascii="Poppins" w:eastAsia="Poppins" w:hAnsi="Poppins" w:cs="Poppins"/>
          <w:color w:val="000000"/>
          <w:sz w:val="20"/>
          <w:szCs w:val="20"/>
        </w:rPr>
        <w:t xml:space="preserve"> il suffit de participer à une </w:t>
      </w:r>
      <w:r>
        <w:rPr>
          <w:rFonts w:ascii="Poppins" w:eastAsia="Poppins" w:hAnsi="Poppins" w:cs="Poppins"/>
          <w:color w:val="000000"/>
          <w:sz w:val="20"/>
          <w:szCs w:val="20"/>
        </w:rPr>
        <w:t>étape.</w:t>
      </w:r>
    </w:p>
    <w:p w:rsidR="007635BE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Si des courses étaient </w:t>
      </w:r>
      <w:r>
        <w:rPr>
          <w:rFonts w:ascii="Poppins" w:eastAsia="Poppins" w:hAnsi="Poppins" w:cs="Poppins"/>
          <w:sz w:val="20"/>
          <w:szCs w:val="20"/>
        </w:rPr>
        <w:t>annulées, le nombre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de courses pris en compte serait réduit du nombre de </w:t>
      </w:r>
      <w:r>
        <w:rPr>
          <w:rFonts w:ascii="Poppins" w:eastAsia="Poppins" w:hAnsi="Poppins" w:cs="Poppins"/>
          <w:sz w:val="20"/>
          <w:szCs w:val="20"/>
        </w:rPr>
        <w:t>courses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annulées</w:t>
      </w:r>
      <w:r>
        <w:rPr>
          <w:rFonts w:ascii="Poppins" w:eastAsia="Poppins" w:hAnsi="Poppins" w:cs="Poppins"/>
          <w:color w:val="000000"/>
          <w:sz w:val="20"/>
          <w:szCs w:val="20"/>
        </w:rPr>
        <w:t>.</w:t>
      </w:r>
    </w:p>
    <w:p w:rsidR="007635BE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Pour être classé, il suffit de participer à une étape.</w:t>
      </w: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</w:p>
    <w:p w:rsidR="007635BE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En cas d’égalité de point, le nombre de 1</w:t>
      </w:r>
      <w:r>
        <w:rPr>
          <w:rFonts w:ascii="Poppins" w:eastAsia="Poppins" w:hAnsi="Poppins" w:cs="Poppins"/>
          <w:color w:val="000000"/>
          <w:sz w:val="20"/>
          <w:szCs w:val="20"/>
          <w:vertAlign w:val="superscript"/>
        </w:rPr>
        <w:t>ère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place sera déterminant et ainsi de suite.</w:t>
      </w: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</w:p>
    <w:p w:rsidR="007635BE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Un classement dans les </w:t>
      </w:r>
      <w:r>
        <w:rPr>
          <w:rFonts w:ascii="Poppins" w:eastAsia="Poppins" w:hAnsi="Poppins" w:cs="Poppins"/>
          <w:sz w:val="20"/>
          <w:szCs w:val="20"/>
        </w:rPr>
        <w:t>catégories scratch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femmes, </w:t>
      </w:r>
      <w:r>
        <w:rPr>
          <w:rFonts w:ascii="Poppins" w:eastAsia="Poppins" w:hAnsi="Poppins" w:cs="Poppins"/>
          <w:sz w:val="20"/>
          <w:szCs w:val="20"/>
        </w:rPr>
        <w:t>v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étérans femmes, </w:t>
      </w:r>
      <w:r>
        <w:rPr>
          <w:rFonts w:ascii="Poppins" w:eastAsia="Poppins" w:hAnsi="Poppins" w:cs="Poppins"/>
          <w:sz w:val="20"/>
          <w:szCs w:val="20"/>
        </w:rPr>
        <w:t>s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cratch hommes et </w:t>
      </w:r>
      <w:r>
        <w:rPr>
          <w:rFonts w:ascii="Poppins" w:eastAsia="Poppins" w:hAnsi="Poppins" w:cs="Poppins"/>
          <w:sz w:val="20"/>
          <w:szCs w:val="20"/>
        </w:rPr>
        <w:t>v</w:t>
      </w:r>
      <w:r>
        <w:rPr>
          <w:rFonts w:ascii="Poppins" w:eastAsia="Poppins" w:hAnsi="Poppins" w:cs="Poppins"/>
          <w:color w:val="000000"/>
          <w:sz w:val="20"/>
          <w:szCs w:val="20"/>
        </w:rPr>
        <w:t>étérans hommes sera établi.</w:t>
      </w: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</w:p>
    <w:p w:rsidR="007635BE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  <w:color w:val="000000"/>
          <w:sz w:val="20"/>
          <w:szCs w:val="20"/>
        </w:rPr>
        <w:t xml:space="preserve">Les athlètes doivent être licenciés à la ligue Ile de France de </w:t>
      </w:r>
      <w:r>
        <w:rPr>
          <w:rFonts w:ascii="Poppins" w:eastAsia="Poppins" w:hAnsi="Poppins" w:cs="Poppins"/>
          <w:sz w:val="20"/>
          <w:szCs w:val="20"/>
        </w:rPr>
        <w:t>t</w:t>
      </w:r>
      <w:r>
        <w:rPr>
          <w:rFonts w:ascii="Poppins" w:eastAsia="Poppins" w:hAnsi="Poppins" w:cs="Poppins"/>
          <w:color w:val="000000"/>
          <w:sz w:val="20"/>
          <w:szCs w:val="20"/>
        </w:rPr>
        <w:t>riathlon en 202</w:t>
      </w:r>
      <w:r w:rsidR="00996920">
        <w:rPr>
          <w:rFonts w:ascii="Poppins" w:eastAsia="Poppins" w:hAnsi="Poppins" w:cs="Poppins"/>
          <w:color w:val="000000"/>
          <w:sz w:val="20"/>
          <w:szCs w:val="20"/>
        </w:rPr>
        <w:t>5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pour être éligible au podium final.</w:t>
      </w: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</w:p>
    <w:p w:rsidR="007635BE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FF"/>
          <w:sz w:val="20"/>
          <w:szCs w:val="20"/>
          <w:u w:val="single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 xml:space="preserve">Les classements seront mis en ligne sur le site internet de la ligue et des organisateurs </w:t>
      </w:r>
      <w:hyperlink r:id="rId8">
        <w:r>
          <w:rPr>
            <w:rFonts w:ascii="Poppins" w:eastAsia="Poppins" w:hAnsi="Poppins" w:cs="Poppins"/>
            <w:color w:val="0000FF"/>
            <w:sz w:val="20"/>
            <w:szCs w:val="20"/>
            <w:u w:val="single"/>
          </w:rPr>
          <w:t>http://www.idftriathlon.com</w:t>
        </w:r>
      </w:hyperlink>
    </w:p>
    <w:p w:rsidR="001E30AD" w:rsidRDefault="001E30AD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FF"/>
          <w:sz w:val="20"/>
          <w:szCs w:val="20"/>
          <w:u w:val="single"/>
        </w:rPr>
      </w:pPr>
    </w:p>
    <w:p w:rsidR="001E30AD" w:rsidRDefault="001E30AD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</w:pPr>
    </w:p>
    <w:p w:rsidR="007635BE" w:rsidRDefault="001E30AD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sz w:val="20"/>
          <w:szCs w:val="20"/>
        </w:rPr>
        <w:sectPr w:rsidR="007635BE">
          <w:headerReference w:type="default" r:id="rId9"/>
          <w:footerReference w:type="default" r:id="rId10"/>
          <w:pgSz w:w="11910" w:h="16840"/>
          <w:pgMar w:top="400" w:right="1360" w:bottom="280" w:left="1280" w:header="720" w:footer="720" w:gutter="0"/>
          <w:pgNumType w:start="1"/>
          <w:cols w:space="720"/>
        </w:sectPr>
      </w:pPr>
      <w:r>
        <w:rPr>
          <w:rFonts w:ascii="Poppins" w:eastAsia="Poppins" w:hAnsi="Poppins" w:cs="Poppins"/>
          <w:noProof/>
          <w:color w:val="000000"/>
          <w:sz w:val="20"/>
          <w:szCs w:val="20"/>
        </w:rPr>
        <w:drawing>
          <wp:inline distT="0" distB="0" distL="0" distR="0">
            <wp:extent cx="1695450" cy="621665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RIDF_2019_WEB Rédui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965" cy="6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96D">
        <w:rPr>
          <w:rFonts w:ascii="Poppins" w:eastAsia="Poppins" w:hAnsi="Poppins" w:cs="Poppins"/>
          <w:color w:val="000000"/>
          <w:sz w:val="20"/>
          <w:szCs w:val="20"/>
        </w:rPr>
        <w:t xml:space="preserve">                                                                       </w:t>
      </w:r>
      <w:r w:rsidR="00F2696D">
        <w:rPr>
          <w:rFonts w:ascii="Poppins" w:eastAsia="Poppins" w:hAnsi="Poppins" w:cs="Poppins"/>
          <w:noProof/>
          <w:color w:val="000000"/>
          <w:sz w:val="20"/>
          <w:szCs w:val="20"/>
        </w:rPr>
        <w:drawing>
          <wp:inline distT="0" distB="0" distL="0" distR="0">
            <wp:extent cx="1282700" cy="4595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gence Nationale Du Sport Rédui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89" cy="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7635BE" w:rsidRPr="00AE51AA" w:rsidRDefault="00345A4B">
      <w:pPr>
        <w:pBdr>
          <w:top w:val="nil"/>
          <w:left w:val="nil"/>
          <w:bottom w:val="nil"/>
          <w:right w:val="nil"/>
          <w:between w:val="nil"/>
        </w:pBdr>
        <w:rPr>
          <w:rFonts w:ascii="Heavitas" w:eastAsia="Heavitas" w:hAnsi="Heavitas" w:cs="Heavitas"/>
          <w:b/>
          <w:color w:val="003F7D"/>
          <w:sz w:val="24"/>
          <w:szCs w:val="24"/>
        </w:rPr>
      </w:pPr>
      <w:r>
        <w:rPr>
          <w:rFonts w:ascii="Heavitas" w:eastAsia="Heavitas" w:hAnsi="Heavitas" w:cs="Heavitas"/>
          <w:b/>
          <w:color w:val="003F7D"/>
          <w:sz w:val="24"/>
          <w:szCs w:val="24"/>
        </w:rPr>
        <w:t>Grilles de Points – classement individuel</w:t>
      </w:r>
    </w:p>
    <w:tbl>
      <w:tblPr>
        <w:tblStyle w:val="a"/>
        <w:tblW w:w="90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7"/>
        <w:gridCol w:w="513"/>
        <w:gridCol w:w="558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  <w:gridCol w:w="635"/>
        <w:gridCol w:w="513"/>
      </w:tblGrid>
      <w:tr w:rsidR="007635BE">
        <w:trPr>
          <w:trHeight w:val="19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Rang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Points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179ème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302e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303e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304e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305e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306e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307e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308e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149ème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189ème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309e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310e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111ème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271er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311e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272ème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312e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273ème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313e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274ème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314e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275ème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315e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276ème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316e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277ème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317e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278ème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318e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119ème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159ème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199ème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239ème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279ème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319e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7635BE">
        <w:trPr>
          <w:trHeight w:val="19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160ème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200ème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240ème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280ème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635BE" w:rsidRDefault="00345A4B">
            <w:pPr>
              <w:widowControl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320ème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5BE" w:rsidRDefault="00345A4B">
            <w:pPr>
              <w:widowControl/>
              <w:jc w:val="right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</w:tr>
    </w:tbl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p w:rsidR="007635BE" w:rsidRDefault="007635B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0"/>
          <w:szCs w:val="20"/>
        </w:rPr>
      </w:pPr>
    </w:p>
    <w:sectPr w:rsidR="007635BE">
      <w:pgSz w:w="11910" w:h="16840"/>
      <w:pgMar w:top="400" w:right="13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5BDF" w:rsidRDefault="009E5BDF">
      <w:r>
        <w:separator/>
      </w:r>
    </w:p>
  </w:endnote>
  <w:endnote w:type="continuationSeparator" w:id="0">
    <w:p w:rsidR="009E5BDF" w:rsidRDefault="009E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avitas">
    <w:altName w:val="Calibri"/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35BE" w:rsidRDefault="00345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-812799</wp:posOffset>
          </wp:positionH>
          <wp:positionV relativeFrom="paragraph">
            <wp:posOffset>-396874</wp:posOffset>
          </wp:positionV>
          <wp:extent cx="7562850" cy="147341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473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-868677</wp:posOffset>
          </wp:positionH>
          <wp:positionV relativeFrom="paragraph">
            <wp:posOffset>31116</wp:posOffset>
          </wp:positionV>
          <wp:extent cx="762313" cy="278607"/>
          <wp:effectExtent l="0" t="0" r="0" b="0"/>
          <wp:wrapNone/>
          <wp:docPr id="5" name="image2.png" descr="Une image contenant Police, Graphique, logo, symbo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Police, Graphique, logo, symbol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762313" cy="278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5BDF" w:rsidRDefault="009E5BDF">
      <w:r>
        <w:separator/>
      </w:r>
    </w:p>
  </w:footnote>
  <w:footnote w:type="continuationSeparator" w:id="0">
    <w:p w:rsidR="009E5BDF" w:rsidRDefault="009E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35BE" w:rsidRDefault="00345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-908050</wp:posOffset>
          </wp:positionH>
          <wp:positionV relativeFrom="paragraph">
            <wp:posOffset>-546099</wp:posOffset>
          </wp:positionV>
          <wp:extent cx="7868679" cy="1487155"/>
          <wp:effectExtent l="0" t="0" r="0" b="0"/>
          <wp:wrapNone/>
          <wp:docPr id="2" name="image5.png" descr="Une image contenant texte, Polic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Une image contenant texte, Police, capture d’écran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8679" cy="1487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BE"/>
    <w:rsid w:val="000730F7"/>
    <w:rsid w:val="001E30AD"/>
    <w:rsid w:val="002C31FE"/>
    <w:rsid w:val="00345A4B"/>
    <w:rsid w:val="007635BE"/>
    <w:rsid w:val="00996920"/>
    <w:rsid w:val="009E5BDF"/>
    <w:rsid w:val="00AE51AA"/>
    <w:rsid w:val="00B32636"/>
    <w:rsid w:val="00F041AB"/>
    <w:rsid w:val="00F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9BF5"/>
  <w15:docId w15:val="{B3E66DDF-7BE4-4103-B14A-24760676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6"/>
      <w:ind w:left="136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1"/>
      <w:ind w:left="2755" w:right="2676"/>
      <w:jc w:val="center"/>
    </w:pPr>
    <w:rPr>
      <w:b/>
      <w:sz w:val="41"/>
      <w:szCs w:val="41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ftriathlo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+xLtS0cV6bolL3WaxTI2ezfNcw==">CgMxLjAyCGguZ2pkZ3hzOAByITFoQWJTSFh2V0o0M3oyV0hKdGlpOXB5YTN6U3NZRzV5RA==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dcterms:created xsi:type="dcterms:W3CDTF">2023-12-14T16:59:00Z</dcterms:created>
  <dcterms:modified xsi:type="dcterms:W3CDTF">2025-01-07T12:14:00Z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2023-01-03T00:00:00Z</vt:lpwstr>
  </property>
  <property fmtid="{D5CDD505-2E9C-101B-9397-08002B2CF9AE}" pid="3" name="Creator">
    <vt:lpwstr>Microsoft® Word pour Microsoft 365</vt:lpwstr>
  </property>
  <property fmtid="{D5CDD505-2E9C-101B-9397-08002B2CF9AE}" pid="4" name="Created">
    <vt:lpwstr>2022-05-02T00:00:00Z</vt:lpwstr>
  </property>
</Properties>
</file>